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WEZWANIE DO ZAPŁATY</w:t>
      </w:r>
    </w:p>
    <w:p>
      <w:pPr>
        <w:pStyle w:val="BodyText"/>
      </w:pPr>
      <w:r>
        <w:rPr>
          <w:b/>
        </w:rPr>
        <w:t xml:space="preserve">DANE KREDYTOBIORCY:</w:t>
      </w:r>
    </w:p>
    <w:p>
      <w:pPr>
        <w:pStyle w:val="BodyText"/>
      </w:pPr>
      <w:r>
        <w:t xml:space="preserve">Imię i nazwisko: ......................................................</w:t>
      </w:r>
    </w:p>
    <w:p>
      <w:pPr>
        <w:pStyle w:val="BodyText"/>
      </w:pPr>
      <w:r>
        <w:t xml:space="preserve">Adres: ......................................................</w:t>
      </w:r>
    </w:p>
    <w:p>
      <w:pPr>
        <w:pStyle w:val="BodyText"/>
      </w:pPr>
      <w:r>
        <w:t xml:space="preserve">......................................................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Warszawa, dnia ......................................................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Nazwa Banku</w:t>
      </w:r>
    </w:p>
    <w:p>
      <w:pPr>
        <w:pStyle w:val="BodyText"/>
      </w:pPr>
      <w:r>
        <w:t xml:space="preserve">Adres banku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dot.: UMOWA KREDYTU nr .................................................... z dnia ......................................................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WEZWANIE DO ZAPŁATY</w:t>
      </w:r>
    </w:p>
    <w:p>
      <w:pPr>
        <w:pStyle w:val="BodyText"/>
      </w:pPr>
      <w:r>
        <w:t xml:space="preserve">Niniejszym, działając na podstawie art. 471 Kodeksu cywilnego, wzywam Bank do zapłaty kwoty ......................................................zł (słownie: ......................................................złotych) tytułem zwrotu nienależnie pobranych świadczeń z tytułu wykonania nieważnej umowy kredytu nr ......................................................z dnia ......................................................</w:t>
      </w:r>
    </w:p>
    <w:p>
      <w:pPr>
        <w:pStyle w:val="BodyText"/>
      </w:pPr>
      <w:r>
        <w:t xml:space="preserve">UZASADNIENIE:</w:t>
      </w:r>
    </w:p>
    <w:p>
      <w:pPr>
        <w:pStyle w:val="BodyText"/>
      </w:pPr>
      <w:r>
        <w:t xml:space="preserve">Umowa kredytu, na podstawie której Bank pobierał ode mnie świadczenia, jest nieważna z mocy prawa na podstawie art. 58 § 1 Kodeksu cywilnego w zw. z art. 69 ust. 1 i 2 ustawy Prawo bankowe oraz art. 385(1) § 1 Kodeksu cywilnego w zw. z dyrektywą 93/13/EWG.</w:t>
      </w:r>
    </w:p>
    <w:p>
      <w:pPr>
        <w:pStyle w:val="BodyText"/>
      </w:pPr>
      <w:r>
        <w:t xml:space="preserve">Nieważność umowy wynika z następujących przyczyn:</w:t>
      </w:r>
    </w:p>
    <w:p>
      <w:pPr>
        <w:pStyle w:val="BodyText"/>
      </w:pPr>
      <w:r>
        <w:rPr>
          <w:b/>
        </w:rPr>
        <w:t xml:space="preserve">1. Umowa zawiera niedozwolone klauzule umowne w rozumieniu art. 385(1) § 1 k.c., które:</w:t>
      </w:r>
    </w:p>
    <w:p>
      <w:pPr>
        <w:numPr>
          <w:ilvl w:val="0"/>
          <w:numId w:val="1001"/>
        </w:numPr>
        <w:pStyle w:val="Compact"/>
      </w:pPr>
      <w:r>
        <w:t xml:space="preserve">przyznają Bankowi jednostronne prawo do ustalania kursu waluty obcej,</w:t>
      </w:r>
    </w:p>
    <w:p>
      <w:pPr>
        <w:numPr>
          <w:ilvl w:val="0"/>
          <w:numId w:val="1001"/>
        </w:numPr>
        <w:pStyle w:val="Compact"/>
      </w:pPr>
      <w:r>
        <w:t xml:space="preserve">nie określają w sposób jednoznaczny mechanizmu przeliczania zobowiązania,</w:t>
      </w:r>
    </w:p>
    <w:p>
      <w:pPr>
        <w:numPr>
          <w:ilvl w:val="0"/>
          <w:numId w:val="1001"/>
        </w:numPr>
        <w:pStyle w:val="Compact"/>
      </w:pPr>
      <w:r>
        <w:t xml:space="preserve">rażąco naruszają interesy konsumenta.</w:t>
      </w:r>
    </w:p>
    <w:p>
      <w:pPr>
        <w:pStyle w:val="FirstParagraph"/>
      </w:pPr>
      <w:r>
        <w:rPr>
          <w:b/>
        </w:rPr>
        <w:t xml:space="preserve">2. Umowa nie spełnia wymogów określonych w art. 69 ust. 1 i 2 ustawy Prawo bankowe, ponieważ:</w:t>
      </w:r>
    </w:p>
    <w:p>
      <w:pPr>
        <w:numPr>
          <w:ilvl w:val="0"/>
          <w:numId w:val="1002"/>
        </w:numPr>
        <w:pStyle w:val="Compact"/>
      </w:pPr>
      <w:r>
        <w:t xml:space="preserve">nie określa w sposób jednoznaczny sposobu ustalania wysokości zobowiązania,</w:t>
      </w:r>
    </w:p>
    <w:p>
      <w:pPr>
        <w:numPr>
          <w:ilvl w:val="0"/>
          <w:numId w:val="1002"/>
        </w:numPr>
        <w:pStyle w:val="Compact"/>
      </w:pPr>
      <w:r>
        <w:t xml:space="preserve">nie zawiera precyzyjnego mechanizmu przeliczania kwoty kredytu i rat,</w:t>
      </w:r>
    </w:p>
    <w:p>
      <w:pPr>
        <w:numPr>
          <w:ilvl w:val="0"/>
          <w:numId w:val="1002"/>
        </w:numPr>
        <w:pStyle w:val="Compact"/>
      </w:pPr>
      <w:r>
        <w:t xml:space="preserve">narusza zasadę transparentności i pewności obrotu prawnego.</w:t>
      </w:r>
    </w:p>
    <w:p>
      <w:pPr>
        <w:pStyle w:val="FirstParagraph"/>
      </w:pPr>
      <w:r>
        <w:rPr>
          <w:b/>
        </w:rPr>
        <w:t xml:space="preserve">3.</w:t>
      </w:r>
      <w:r>
        <w:t xml:space="preserve"> </w:t>
      </w:r>
      <w:r>
        <w:t xml:space="preserve">Zgodnie z utrwalonym orzecznictwem Sądu Najwyższego oraz Trybunału Sprawiedliwości Unii Europejskiej (m.in. wyroki TSUE: C-260/18, C-19/20, C-520/21), eliminacja niedozwolonych postanowień umownych prowadzi do nieważności całej umowy kredytu, jeżeli nie może ona dalej funkcjonować bez tych klauzul.</w:t>
      </w:r>
    </w:p>
    <w:p>
      <w:pPr>
        <w:pStyle w:val="BodyText"/>
      </w:pPr>
      <w:r>
        <w:t xml:space="preserve">W związku z powyższym, na podstawie art. 410 § 1 i 2 k.c., żądam zwrotu wszystkich świadczeń spełnionych przeze mnie na rzecz Banku z tytułu nieważnej umowy kredytu.</w:t>
      </w:r>
    </w:p>
    <w:p>
      <w:pPr>
        <w:pStyle w:val="BodyText"/>
      </w:pPr>
      <w:r>
        <w:t xml:space="preserve">WEZWANIE:</w:t>
      </w:r>
    </w:p>
    <w:p>
      <w:pPr>
        <w:pStyle w:val="BodyText"/>
      </w:pPr>
      <w:r>
        <w:t xml:space="preserve">Wzywam Bank do zapłaty kwoty ......................................................zł (słownie: ......................................................złotych) w terminie 30 dni od daty otrzymania niniejszego wezwania na rachunek bankowy:</w:t>
      </w:r>
    </w:p>
    <w:p>
      <w:pPr>
        <w:pStyle w:val="BodyText"/>
      </w:pPr>
      <w:r>
        <w:t xml:space="preserve">Nr konta: ......................................................</w:t>
      </w:r>
    </w:p>
    <w:p>
      <w:pPr>
        <w:pStyle w:val="BodyText"/>
      </w:pPr>
      <w:r>
        <w:t xml:space="preserve">W przypadku braku zapłaty w wyznaczonym terminie, będę zmuszony/a skierować sprawę na drogę postępowania sądowego, co wiązać się będzie z dodatkowymi kosztami dla Banku (opłaty sądowe, koszty zastępstwa procesowego, odsetki ustawowe za opóźnienie).</w:t>
      </w:r>
    </w:p>
    <w:p>
      <w:pPr>
        <w:pStyle w:val="BodyText"/>
      </w:pPr>
      <w:r>
        <w:t xml:space="preserve">Jednocześnie informuję, że jestem gotów/a do polubownego rozwiązania sprawy w drodze ugody, pod warunkiem spełnienia mojego roszczenia w całości.</w:t>
      </w:r>
    </w:p>
    <w:p>
      <w:pPr>
        <w:pStyle w:val="BodyText"/>
      </w:pPr>
      <w:r>
        <w:t xml:space="preserve">Proszę o potwierdzenie otrzymania niniejszego wezwania oraz o poinformowanie mnie o stanowisku Banku w przedmiotowej sprawie.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Z poważaniem,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......................................................</w:t>
      </w:r>
    </w:p>
    <w:p>
      <w:pPr>
        <w:pStyle w:val="BodyText"/>
      </w:pPr>
      <w:r>
        <w:t xml:space="preserve">(podpis kredytobiorcy)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</w:rPr>
        <w:t xml:space="preserve">Załączniki:</w:t>
      </w:r>
    </w:p>
    <w:p>
      <w:pPr>
        <w:numPr>
          <w:ilvl w:val="0"/>
          <w:numId w:val="1003"/>
        </w:numPr>
        <w:pStyle w:val="Compact"/>
      </w:pPr>
      <w:r>
        <w:t xml:space="preserve">Kopia umowy kredytu</w:t>
      </w:r>
    </w:p>
    <w:p>
      <w:pPr>
        <w:numPr>
          <w:ilvl w:val="0"/>
          <w:numId w:val="1003"/>
        </w:numPr>
        <w:pStyle w:val="Compact"/>
      </w:pPr>
      <w:r>
        <w:t xml:space="preserve">Zestawienie wpłaconych rat (opcjonalnie)</w:t>
      </w:r>
    </w:p>
    <w:p>
      <w:pPr>
        <w:numPr>
          <w:ilvl w:val="0"/>
          <w:numId w:val="1003"/>
        </w:numPr>
        <w:pStyle w:val="Compact"/>
      </w:pPr>
      <w:r>
        <w:t xml:space="preserve">Kopia dowodu osobistego (opcjonalnie)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2025-11-08T15:10:18Z</dcterms:created>
  <dcterms:modified xsi:type="dcterms:W3CDTF">2025-11-08T15:10:18Z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